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DEC8" w14:textId="3925E477" w:rsidR="000F7B83" w:rsidRPr="00DA0089" w:rsidRDefault="000F7B83">
      <w:pPr>
        <w:rPr>
          <w:rFonts w:cstheme="minorHAnsi"/>
          <w:b/>
          <w:sz w:val="20"/>
          <w:szCs w:val="20"/>
        </w:rPr>
      </w:pPr>
      <w:r w:rsidRPr="00DA0089">
        <w:rPr>
          <w:rFonts w:cstheme="minorHAnsi"/>
          <w:b/>
          <w:sz w:val="20"/>
          <w:szCs w:val="20"/>
        </w:rPr>
        <w:t xml:space="preserve">Date: </w:t>
      </w:r>
      <w:r w:rsidR="00DA0089" w:rsidRPr="00DA0089">
        <w:rPr>
          <w:rFonts w:cstheme="minorHAnsi"/>
          <w:b/>
          <w:sz w:val="20"/>
          <w:szCs w:val="20"/>
        </w:rPr>
        <w:t>08/23</w:t>
      </w:r>
      <w:r w:rsidR="00CE5603" w:rsidRPr="00DA0089">
        <w:rPr>
          <w:rFonts w:cstheme="minorHAnsi"/>
          <w:b/>
          <w:sz w:val="20"/>
          <w:szCs w:val="20"/>
        </w:rPr>
        <w:t>/2021</w:t>
      </w:r>
    </w:p>
    <w:p w14:paraId="587D90FF" w14:textId="77777777" w:rsidR="000F7B83" w:rsidRPr="00DA0089" w:rsidRDefault="002D577E" w:rsidP="000F7B83">
      <w:pPr>
        <w:jc w:val="center"/>
        <w:rPr>
          <w:rFonts w:cstheme="minorHAnsi"/>
          <w:b/>
          <w:sz w:val="20"/>
          <w:szCs w:val="20"/>
        </w:rPr>
      </w:pPr>
      <w:r w:rsidRPr="00DA0089">
        <w:rPr>
          <w:rFonts w:cstheme="minorHAnsi"/>
          <w:b/>
          <w:sz w:val="20"/>
          <w:szCs w:val="20"/>
        </w:rPr>
        <w:t>*Request for Quote*</w:t>
      </w:r>
    </w:p>
    <w:p w14:paraId="643067AB" w14:textId="77777777" w:rsidR="00F3033D" w:rsidRPr="00DA0089" w:rsidRDefault="000C2559">
      <w:pPr>
        <w:rPr>
          <w:rFonts w:cstheme="minorHAnsi"/>
          <w:b/>
          <w:sz w:val="20"/>
          <w:szCs w:val="20"/>
        </w:rPr>
      </w:pPr>
      <w:r w:rsidRPr="00DA0089">
        <w:rPr>
          <w:rFonts w:cstheme="minorHAnsi"/>
          <w:b/>
          <w:sz w:val="20"/>
          <w:szCs w:val="20"/>
        </w:rPr>
        <w:t xml:space="preserve">Overview: </w:t>
      </w:r>
    </w:p>
    <w:p w14:paraId="418C55AF" w14:textId="6792E7F8" w:rsidR="00917C9D" w:rsidRPr="00DA0089" w:rsidRDefault="00491ED6" w:rsidP="00917C9D">
      <w:pPr>
        <w:rPr>
          <w:sz w:val="20"/>
          <w:szCs w:val="20"/>
        </w:rPr>
      </w:pPr>
      <w:r>
        <w:rPr>
          <w:sz w:val="20"/>
          <w:szCs w:val="20"/>
        </w:rPr>
        <w:t xml:space="preserve">The purpose of this Request for Quote (RFQ) is to invite qualified vendors to submit a response and statement of qualifications for </w:t>
      </w:r>
      <w:r w:rsidR="00DA0089" w:rsidRPr="00DA0089">
        <w:rPr>
          <w:sz w:val="20"/>
          <w:szCs w:val="20"/>
        </w:rPr>
        <w:t>annual tile floor cleaning at two of our fire stations.  This service must include stripping and re-waxing and scuff and spot removal.</w:t>
      </w:r>
      <w:r w:rsidR="00917C9D" w:rsidRPr="00DA0089">
        <w:rPr>
          <w:sz w:val="20"/>
          <w:szCs w:val="20"/>
        </w:rPr>
        <w:t xml:space="preserve"> </w:t>
      </w:r>
    </w:p>
    <w:p w14:paraId="6E78142A" w14:textId="45823511" w:rsidR="00B16ACA" w:rsidRPr="00DA0089" w:rsidRDefault="000C2559">
      <w:pPr>
        <w:rPr>
          <w:rFonts w:cstheme="minorHAnsi"/>
          <w:b/>
          <w:sz w:val="20"/>
          <w:szCs w:val="20"/>
          <w:u w:val="single"/>
        </w:rPr>
      </w:pPr>
      <w:r w:rsidRPr="00DA0089">
        <w:rPr>
          <w:rFonts w:cstheme="minorHAnsi"/>
          <w:sz w:val="20"/>
          <w:szCs w:val="20"/>
        </w:rPr>
        <w:t xml:space="preserve">Please submit an electronic copy </w:t>
      </w:r>
      <w:r w:rsidR="00DD6BA4" w:rsidRPr="00DA0089">
        <w:rPr>
          <w:rFonts w:cstheme="minorHAnsi"/>
          <w:sz w:val="20"/>
          <w:szCs w:val="20"/>
        </w:rPr>
        <w:t xml:space="preserve">of </w:t>
      </w:r>
      <w:r w:rsidRPr="00DA0089">
        <w:rPr>
          <w:rFonts w:cstheme="minorHAnsi"/>
          <w:sz w:val="20"/>
          <w:szCs w:val="20"/>
        </w:rPr>
        <w:t xml:space="preserve">your RFQ to the </w:t>
      </w:r>
      <w:r w:rsidR="00B16ACA" w:rsidRPr="00DA0089">
        <w:rPr>
          <w:rFonts w:cstheme="minorHAnsi"/>
          <w:sz w:val="20"/>
          <w:szCs w:val="20"/>
        </w:rPr>
        <w:t xml:space="preserve">primary </w:t>
      </w:r>
      <w:r w:rsidRPr="00DA0089">
        <w:rPr>
          <w:rFonts w:cstheme="minorHAnsi"/>
          <w:sz w:val="20"/>
          <w:szCs w:val="20"/>
        </w:rPr>
        <w:t xml:space="preserve">contact below </w:t>
      </w:r>
      <w:r w:rsidRPr="00AC2298">
        <w:rPr>
          <w:rFonts w:cstheme="minorHAnsi"/>
          <w:b/>
          <w:bCs/>
          <w:sz w:val="20"/>
          <w:szCs w:val="20"/>
          <w:u w:val="single"/>
        </w:rPr>
        <w:t>no la</w:t>
      </w:r>
      <w:r w:rsidR="00B16ACA" w:rsidRPr="00AC2298">
        <w:rPr>
          <w:rFonts w:cstheme="minorHAnsi"/>
          <w:b/>
          <w:bCs/>
          <w:sz w:val="20"/>
          <w:szCs w:val="20"/>
          <w:u w:val="single"/>
        </w:rPr>
        <w:t>ter than</w:t>
      </w:r>
      <w:r w:rsidR="00B16ACA" w:rsidRPr="00AC2298">
        <w:rPr>
          <w:rFonts w:cstheme="minorHAnsi"/>
          <w:sz w:val="20"/>
          <w:szCs w:val="20"/>
          <w:u w:val="single"/>
        </w:rPr>
        <w:t xml:space="preserve"> </w:t>
      </w:r>
      <w:r w:rsidR="00B16ACA" w:rsidRPr="00AC2298">
        <w:rPr>
          <w:rFonts w:cstheme="minorHAnsi"/>
          <w:b/>
          <w:sz w:val="20"/>
          <w:szCs w:val="20"/>
          <w:u w:val="single"/>
        </w:rPr>
        <w:t>4:0</w:t>
      </w:r>
      <w:r w:rsidR="00B16ACA" w:rsidRPr="00DA0089">
        <w:rPr>
          <w:rFonts w:cstheme="minorHAnsi"/>
          <w:b/>
          <w:sz w:val="20"/>
          <w:szCs w:val="20"/>
          <w:u w:val="single"/>
        </w:rPr>
        <w:t xml:space="preserve">0pm on </w:t>
      </w:r>
      <w:r w:rsidR="00DA0089" w:rsidRPr="00DA0089">
        <w:rPr>
          <w:rFonts w:cstheme="minorHAnsi"/>
          <w:b/>
          <w:sz w:val="20"/>
          <w:szCs w:val="20"/>
          <w:u w:val="single"/>
        </w:rPr>
        <w:t>September</w:t>
      </w:r>
      <w:r w:rsidR="002B7943" w:rsidRPr="00DA0089">
        <w:rPr>
          <w:rFonts w:cstheme="minorHAnsi"/>
          <w:b/>
          <w:sz w:val="20"/>
          <w:szCs w:val="20"/>
          <w:u w:val="single"/>
        </w:rPr>
        <w:t xml:space="preserve"> 30</w:t>
      </w:r>
      <w:r w:rsidR="00B52E55" w:rsidRPr="00DA0089">
        <w:rPr>
          <w:rFonts w:cstheme="minorHAnsi"/>
          <w:b/>
          <w:sz w:val="20"/>
          <w:szCs w:val="20"/>
          <w:u w:val="single"/>
        </w:rPr>
        <w:t>, 202</w:t>
      </w:r>
      <w:r w:rsidR="008226E3" w:rsidRPr="00DA0089">
        <w:rPr>
          <w:rFonts w:cstheme="minorHAnsi"/>
          <w:b/>
          <w:sz w:val="20"/>
          <w:szCs w:val="20"/>
          <w:u w:val="single"/>
        </w:rPr>
        <w:t>1</w:t>
      </w:r>
      <w:r w:rsidR="00B16ACA" w:rsidRPr="00DA0089">
        <w:rPr>
          <w:rFonts w:cstheme="minorHAnsi"/>
          <w:sz w:val="20"/>
          <w:szCs w:val="20"/>
        </w:rPr>
        <w:t>:</w:t>
      </w:r>
    </w:p>
    <w:p w14:paraId="0FAA8174" w14:textId="77777777" w:rsidR="00B16ACA" w:rsidRPr="00DA0089" w:rsidRDefault="00B16ACA" w:rsidP="00B16ACA">
      <w:pPr>
        <w:spacing w:after="0"/>
        <w:rPr>
          <w:rFonts w:cstheme="minorHAnsi"/>
          <w:sz w:val="20"/>
          <w:szCs w:val="20"/>
        </w:rPr>
      </w:pPr>
      <w:r w:rsidRPr="00DA0089">
        <w:rPr>
          <w:rFonts w:cstheme="minorHAnsi"/>
          <w:b/>
          <w:sz w:val="20"/>
          <w:szCs w:val="20"/>
        </w:rPr>
        <w:t>Contact Information</w:t>
      </w:r>
      <w:r w:rsidRPr="00DA0089">
        <w:rPr>
          <w:rFonts w:cstheme="minorHAnsi"/>
          <w:sz w:val="20"/>
          <w:szCs w:val="20"/>
        </w:rPr>
        <w:t xml:space="preserve">: </w:t>
      </w:r>
    </w:p>
    <w:tbl>
      <w:tblPr>
        <w:tblStyle w:val="TableGrid"/>
        <w:tblW w:w="9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77"/>
        <w:gridCol w:w="3056"/>
      </w:tblGrid>
      <w:tr w:rsidR="00B16ACA" w:rsidRPr="00DA0089" w14:paraId="5E648C1B" w14:textId="77777777" w:rsidTr="00B74978">
        <w:tc>
          <w:tcPr>
            <w:tcW w:w="3396" w:type="dxa"/>
          </w:tcPr>
          <w:p w14:paraId="1B34EBBA" w14:textId="77777777" w:rsidR="00B16ACA" w:rsidRPr="00DA0089" w:rsidRDefault="00B16ACA" w:rsidP="00B16ACA">
            <w:pPr>
              <w:rPr>
                <w:rFonts w:cstheme="minorHAnsi"/>
                <w:sz w:val="20"/>
                <w:szCs w:val="20"/>
              </w:rPr>
            </w:pPr>
            <w:r w:rsidRPr="00DA0089">
              <w:rPr>
                <w:rFonts w:cstheme="minorHAnsi"/>
                <w:sz w:val="20"/>
                <w:szCs w:val="20"/>
              </w:rPr>
              <w:t xml:space="preserve">Primary Contact: </w:t>
            </w:r>
          </w:p>
          <w:p w14:paraId="099BCE5E" w14:textId="77777777" w:rsidR="002B7943" w:rsidRPr="00DA0089" w:rsidRDefault="002B7943" w:rsidP="002B7943">
            <w:pPr>
              <w:rPr>
                <w:rFonts w:cstheme="minorHAnsi"/>
                <w:sz w:val="20"/>
                <w:szCs w:val="20"/>
              </w:rPr>
            </w:pPr>
            <w:r w:rsidRPr="00DA0089">
              <w:rPr>
                <w:rFonts w:cstheme="minorHAnsi"/>
                <w:sz w:val="20"/>
                <w:szCs w:val="20"/>
              </w:rPr>
              <w:t>Administrative Assistant</w:t>
            </w:r>
          </w:p>
          <w:p w14:paraId="3948A88B" w14:textId="77777777" w:rsidR="002B7943" w:rsidRPr="00DA0089" w:rsidRDefault="002B7943" w:rsidP="002B7943">
            <w:pPr>
              <w:rPr>
                <w:rFonts w:cstheme="minorHAnsi"/>
                <w:sz w:val="20"/>
                <w:szCs w:val="20"/>
              </w:rPr>
            </w:pPr>
            <w:r w:rsidRPr="00DA0089">
              <w:rPr>
                <w:rFonts w:cstheme="minorHAnsi"/>
                <w:sz w:val="20"/>
                <w:szCs w:val="20"/>
              </w:rPr>
              <w:t xml:space="preserve">Linda Patraca </w:t>
            </w:r>
          </w:p>
          <w:p w14:paraId="33769F68" w14:textId="77777777" w:rsidR="002B7943" w:rsidRPr="00DA0089" w:rsidRDefault="002B7943" w:rsidP="002B7943">
            <w:pPr>
              <w:rPr>
                <w:rFonts w:cstheme="minorHAnsi"/>
                <w:sz w:val="20"/>
                <w:szCs w:val="20"/>
              </w:rPr>
            </w:pPr>
            <w:r w:rsidRPr="00DA0089">
              <w:rPr>
                <w:rFonts w:cstheme="minorHAnsi"/>
                <w:sz w:val="20"/>
                <w:szCs w:val="20"/>
              </w:rPr>
              <w:t>Phone: 360-273-5582</w:t>
            </w:r>
          </w:p>
          <w:p w14:paraId="351E8DBE" w14:textId="68CE3A7C" w:rsidR="00B16ACA" w:rsidRPr="00DA0089" w:rsidRDefault="002B7943" w:rsidP="002B7943">
            <w:pPr>
              <w:rPr>
                <w:rFonts w:cstheme="minorHAnsi"/>
                <w:sz w:val="20"/>
                <w:szCs w:val="20"/>
              </w:rPr>
            </w:pPr>
            <w:r w:rsidRPr="00DA0089">
              <w:rPr>
                <w:rFonts w:cstheme="minorHAnsi"/>
                <w:sz w:val="20"/>
                <w:szCs w:val="20"/>
              </w:rPr>
              <w:t>Fax: 360-273-7684</w:t>
            </w:r>
          </w:p>
          <w:p w14:paraId="70308DF5" w14:textId="49DFA693" w:rsidR="00B16ACA" w:rsidRPr="00DA0089" w:rsidRDefault="0024132E" w:rsidP="00B16ACA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2B7943" w:rsidRPr="00DA0089">
                <w:rPr>
                  <w:rStyle w:val="Hyperlink"/>
                  <w:sz w:val="20"/>
                  <w:szCs w:val="20"/>
                </w:rPr>
                <w:t>linda.patraca</w:t>
              </w:r>
              <w:r w:rsidR="002B7943" w:rsidRPr="00DA0089">
                <w:rPr>
                  <w:rStyle w:val="Hyperlink"/>
                  <w:rFonts w:cstheme="minorHAnsi"/>
                  <w:sz w:val="20"/>
                  <w:szCs w:val="20"/>
                </w:rPr>
                <w:t>@westthurstonfire.org</w:t>
              </w:r>
            </w:hyperlink>
          </w:p>
        </w:tc>
        <w:tc>
          <w:tcPr>
            <w:tcW w:w="3377" w:type="dxa"/>
          </w:tcPr>
          <w:p w14:paraId="00076E35" w14:textId="4AA6A1DB" w:rsidR="00B16ACA" w:rsidRPr="00DA0089" w:rsidRDefault="00B16ACA" w:rsidP="00B16ACA">
            <w:pPr>
              <w:rPr>
                <w:rFonts w:cstheme="minorHAnsi"/>
                <w:sz w:val="20"/>
                <w:szCs w:val="20"/>
              </w:rPr>
            </w:pPr>
          </w:p>
          <w:p w14:paraId="17FA335E" w14:textId="759C1D3B" w:rsidR="00B16ACA" w:rsidRPr="00DA0089" w:rsidRDefault="00B16ACA" w:rsidP="00B16A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6" w:type="dxa"/>
          </w:tcPr>
          <w:p w14:paraId="74914B87" w14:textId="77777777" w:rsidR="00B16ACA" w:rsidRPr="00DA0089" w:rsidRDefault="00B16ACA" w:rsidP="00B16ACA">
            <w:pPr>
              <w:rPr>
                <w:rFonts w:cstheme="minorHAnsi"/>
                <w:sz w:val="20"/>
                <w:szCs w:val="20"/>
              </w:rPr>
            </w:pPr>
            <w:r w:rsidRPr="00DA0089">
              <w:rPr>
                <w:rFonts w:cstheme="minorHAnsi"/>
                <w:sz w:val="20"/>
                <w:szCs w:val="20"/>
              </w:rPr>
              <w:t xml:space="preserve">Billing: </w:t>
            </w:r>
          </w:p>
          <w:p w14:paraId="050B6498" w14:textId="77777777" w:rsidR="00B16ACA" w:rsidRPr="00DA0089" w:rsidRDefault="00B16ACA" w:rsidP="00B16ACA">
            <w:pPr>
              <w:rPr>
                <w:rFonts w:cstheme="minorHAnsi"/>
                <w:sz w:val="20"/>
                <w:szCs w:val="20"/>
              </w:rPr>
            </w:pPr>
            <w:r w:rsidRPr="00DA0089">
              <w:rPr>
                <w:rFonts w:cstheme="minorHAnsi"/>
                <w:sz w:val="20"/>
                <w:szCs w:val="20"/>
              </w:rPr>
              <w:t>Administrative Headquarters</w:t>
            </w:r>
          </w:p>
          <w:p w14:paraId="211EDA16" w14:textId="77777777" w:rsidR="00B16ACA" w:rsidRPr="00DA0089" w:rsidRDefault="00B16ACA" w:rsidP="00B16ACA">
            <w:pPr>
              <w:rPr>
                <w:rFonts w:cstheme="minorHAnsi"/>
                <w:sz w:val="20"/>
                <w:szCs w:val="20"/>
              </w:rPr>
            </w:pPr>
            <w:r w:rsidRPr="00DA0089">
              <w:rPr>
                <w:rFonts w:cstheme="minorHAnsi"/>
                <w:sz w:val="20"/>
                <w:szCs w:val="20"/>
              </w:rPr>
              <w:t>10828 Littlerock Rd SW, Olympia, WA 98512</w:t>
            </w:r>
          </w:p>
          <w:p w14:paraId="37A140AE" w14:textId="77777777" w:rsidR="00B16ACA" w:rsidRPr="00DA0089" w:rsidRDefault="00B16ACA" w:rsidP="00B16ACA">
            <w:pPr>
              <w:rPr>
                <w:rFonts w:cstheme="minorHAnsi"/>
                <w:sz w:val="20"/>
                <w:szCs w:val="20"/>
              </w:rPr>
            </w:pPr>
            <w:r w:rsidRPr="00DA0089">
              <w:rPr>
                <w:rFonts w:cstheme="minorHAnsi"/>
                <w:sz w:val="20"/>
                <w:szCs w:val="20"/>
              </w:rPr>
              <w:t>Phone: 360-352-1614</w:t>
            </w:r>
          </w:p>
          <w:p w14:paraId="403B2003" w14:textId="4F6F498E" w:rsidR="00B16ACA" w:rsidRPr="00DA0089" w:rsidRDefault="0024132E" w:rsidP="00B16ACA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6F7473" w:rsidRPr="00DA0089">
                <w:rPr>
                  <w:rStyle w:val="Hyperlink"/>
                  <w:rFonts w:cstheme="minorHAnsi"/>
                  <w:sz w:val="20"/>
                  <w:szCs w:val="20"/>
                </w:rPr>
                <w:t>payables@westthurstonfire.org</w:t>
              </w:r>
            </w:hyperlink>
            <w:r w:rsidR="00B16ACA" w:rsidRPr="00DA008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747F3E6" w14:textId="77777777" w:rsidR="00B16ACA" w:rsidRPr="00DA0089" w:rsidRDefault="00B16ACA" w:rsidP="00B16AC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25FC192" w14:textId="77777777" w:rsidR="00A60752" w:rsidRPr="00DA0089" w:rsidRDefault="00A60752" w:rsidP="00B16ACA">
      <w:pPr>
        <w:spacing w:after="0"/>
        <w:rPr>
          <w:rFonts w:cstheme="minorHAnsi"/>
          <w:sz w:val="20"/>
          <w:szCs w:val="20"/>
        </w:rPr>
      </w:pPr>
    </w:p>
    <w:p w14:paraId="3E91EF1B" w14:textId="77777777" w:rsidR="00B16ACA" w:rsidRPr="00DA0089" w:rsidRDefault="00B16ACA" w:rsidP="00B16ACA">
      <w:pPr>
        <w:spacing w:after="0"/>
        <w:rPr>
          <w:rFonts w:cstheme="minorHAnsi"/>
          <w:b/>
          <w:sz w:val="20"/>
          <w:szCs w:val="20"/>
        </w:rPr>
      </w:pPr>
      <w:r w:rsidRPr="00DA0089">
        <w:rPr>
          <w:rFonts w:cstheme="minorHAnsi"/>
          <w:b/>
          <w:sz w:val="20"/>
          <w:szCs w:val="20"/>
        </w:rPr>
        <w:t xml:space="preserve">Timeline: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406"/>
      </w:tblGrid>
      <w:tr w:rsidR="00B16ACA" w:rsidRPr="00DA0089" w14:paraId="788A59ED" w14:textId="77777777" w:rsidTr="00B74978">
        <w:trPr>
          <w:trHeight w:val="335"/>
        </w:trPr>
        <w:tc>
          <w:tcPr>
            <w:tcW w:w="4675" w:type="dxa"/>
          </w:tcPr>
          <w:p w14:paraId="7F8EBC51" w14:textId="77777777" w:rsidR="00B16ACA" w:rsidRPr="00DA0089" w:rsidRDefault="00B16ACA" w:rsidP="00B16ACA">
            <w:pPr>
              <w:rPr>
                <w:rFonts w:cstheme="minorHAnsi"/>
                <w:sz w:val="20"/>
                <w:szCs w:val="20"/>
              </w:rPr>
            </w:pPr>
            <w:r w:rsidRPr="00DA0089">
              <w:rPr>
                <w:rFonts w:cstheme="minorHAnsi"/>
                <w:sz w:val="20"/>
                <w:szCs w:val="20"/>
              </w:rPr>
              <w:t>RFQ Released</w:t>
            </w:r>
          </w:p>
        </w:tc>
        <w:tc>
          <w:tcPr>
            <w:tcW w:w="2406" w:type="dxa"/>
          </w:tcPr>
          <w:p w14:paraId="21DB63A4" w14:textId="1A283FE7" w:rsidR="00B16ACA" w:rsidRPr="00DA0089" w:rsidRDefault="00B52E55" w:rsidP="00B16ACA">
            <w:pPr>
              <w:rPr>
                <w:rFonts w:cstheme="minorHAnsi"/>
                <w:sz w:val="20"/>
                <w:szCs w:val="20"/>
              </w:rPr>
            </w:pPr>
            <w:r w:rsidRPr="00DA0089">
              <w:rPr>
                <w:rFonts w:cstheme="minorHAnsi"/>
                <w:sz w:val="20"/>
                <w:szCs w:val="20"/>
              </w:rPr>
              <w:t>0</w:t>
            </w:r>
            <w:r w:rsidR="00DA0089" w:rsidRPr="00DA0089">
              <w:rPr>
                <w:rFonts w:cstheme="minorHAnsi"/>
                <w:sz w:val="20"/>
                <w:szCs w:val="20"/>
              </w:rPr>
              <w:t>8</w:t>
            </w:r>
            <w:r w:rsidR="002B7943" w:rsidRPr="00DA0089">
              <w:rPr>
                <w:rFonts w:cstheme="minorHAnsi"/>
                <w:sz w:val="20"/>
                <w:szCs w:val="20"/>
              </w:rPr>
              <w:t>/2</w:t>
            </w:r>
            <w:r w:rsidR="00DA0089" w:rsidRPr="00DA0089">
              <w:rPr>
                <w:rFonts w:cstheme="minorHAnsi"/>
                <w:sz w:val="20"/>
                <w:szCs w:val="20"/>
              </w:rPr>
              <w:t>3</w:t>
            </w:r>
            <w:r w:rsidRPr="00DA0089">
              <w:rPr>
                <w:rFonts w:cstheme="minorHAnsi"/>
                <w:sz w:val="20"/>
                <w:szCs w:val="20"/>
              </w:rPr>
              <w:t>/202</w:t>
            </w:r>
            <w:r w:rsidR="008226E3" w:rsidRPr="00DA008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16ACA" w:rsidRPr="00DA0089" w14:paraId="49CFAD1E" w14:textId="77777777" w:rsidTr="00B74978">
        <w:trPr>
          <w:trHeight w:val="316"/>
        </w:trPr>
        <w:tc>
          <w:tcPr>
            <w:tcW w:w="4675" w:type="dxa"/>
          </w:tcPr>
          <w:p w14:paraId="6EA8C0A5" w14:textId="77777777" w:rsidR="00B16ACA" w:rsidRPr="00DA0089" w:rsidRDefault="00B16ACA" w:rsidP="00B16ACA">
            <w:pPr>
              <w:rPr>
                <w:rFonts w:cstheme="minorHAnsi"/>
                <w:sz w:val="20"/>
                <w:szCs w:val="20"/>
              </w:rPr>
            </w:pPr>
            <w:r w:rsidRPr="00DA0089">
              <w:rPr>
                <w:rFonts w:cstheme="minorHAnsi"/>
                <w:sz w:val="20"/>
                <w:szCs w:val="20"/>
              </w:rPr>
              <w:t>RFQ Onsite Visit &amp; Walk Through (</w:t>
            </w:r>
            <w:r w:rsidRPr="00DA0089">
              <w:rPr>
                <w:rFonts w:cstheme="minorHAnsi"/>
                <w:i/>
                <w:sz w:val="20"/>
                <w:szCs w:val="20"/>
              </w:rPr>
              <w:t>If applicable)</w:t>
            </w:r>
          </w:p>
        </w:tc>
        <w:tc>
          <w:tcPr>
            <w:tcW w:w="2406" w:type="dxa"/>
          </w:tcPr>
          <w:p w14:paraId="5AF37B57" w14:textId="50B89B88" w:rsidR="00B16ACA" w:rsidRPr="00DA0089" w:rsidRDefault="00DA0089" w:rsidP="00826EC3">
            <w:pPr>
              <w:rPr>
                <w:rFonts w:cstheme="minorHAnsi"/>
                <w:sz w:val="20"/>
                <w:szCs w:val="20"/>
              </w:rPr>
            </w:pPr>
            <w:r w:rsidRPr="00DA0089">
              <w:rPr>
                <w:rFonts w:cstheme="minorHAnsi"/>
                <w:sz w:val="20"/>
                <w:szCs w:val="20"/>
              </w:rPr>
              <w:t>8/24</w:t>
            </w:r>
            <w:r w:rsidR="00B52E55" w:rsidRPr="00DA0089">
              <w:rPr>
                <w:rFonts w:cstheme="minorHAnsi"/>
                <w:sz w:val="20"/>
                <w:szCs w:val="20"/>
              </w:rPr>
              <w:t>/2020-</w:t>
            </w:r>
            <w:r w:rsidRPr="00DA0089">
              <w:rPr>
                <w:rFonts w:cstheme="minorHAnsi"/>
                <w:sz w:val="20"/>
                <w:szCs w:val="20"/>
              </w:rPr>
              <w:t>9</w:t>
            </w:r>
            <w:r w:rsidR="00B52E55" w:rsidRPr="00DA0089">
              <w:rPr>
                <w:rFonts w:cstheme="minorHAnsi"/>
                <w:sz w:val="20"/>
                <w:szCs w:val="20"/>
              </w:rPr>
              <w:t>/</w:t>
            </w:r>
            <w:r w:rsidR="002B7943" w:rsidRPr="00DA0089">
              <w:rPr>
                <w:rFonts w:cstheme="minorHAnsi"/>
                <w:sz w:val="20"/>
                <w:szCs w:val="20"/>
              </w:rPr>
              <w:t>2</w:t>
            </w:r>
            <w:r w:rsidRPr="00DA0089">
              <w:rPr>
                <w:rFonts w:cstheme="minorHAnsi"/>
                <w:sz w:val="20"/>
                <w:szCs w:val="20"/>
              </w:rPr>
              <w:t>4</w:t>
            </w:r>
            <w:r w:rsidR="00B52E55" w:rsidRPr="00DA0089">
              <w:rPr>
                <w:rFonts w:cstheme="minorHAnsi"/>
                <w:sz w:val="20"/>
                <w:szCs w:val="20"/>
              </w:rPr>
              <w:t>/202</w:t>
            </w:r>
            <w:r w:rsidR="00877DE7" w:rsidRPr="00DA008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16ACA" w:rsidRPr="00DA0089" w14:paraId="13B9B004" w14:textId="77777777" w:rsidTr="00B74978">
        <w:trPr>
          <w:trHeight w:val="335"/>
        </w:trPr>
        <w:tc>
          <w:tcPr>
            <w:tcW w:w="4675" w:type="dxa"/>
          </w:tcPr>
          <w:p w14:paraId="3F31430C" w14:textId="77777777" w:rsidR="00B16ACA" w:rsidRPr="00DA0089" w:rsidRDefault="00B16ACA" w:rsidP="00B16ACA">
            <w:pPr>
              <w:rPr>
                <w:rFonts w:cstheme="minorHAnsi"/>
                <w:sz w:val="20"/>
                <w:szCs w:val="20"/>
              </w:rPr>
            </w:pPr>
            <w:r w:rsidRPr="00DA0089">
              <w:rPr>
                <w:rFonts w:cstheme="minorHAnsi"/>
                <w:sz w:val="20"/>
                <w:szCs w:val="20"/>
              </w:rPr>
              <w:t>RFQ Due</w:t>
            </w:r>
          </w:p>
        </w:tc>
        <w:tc>
          <w:tcPr>
            <w:tcW w:w="2406" w:type="dxa"/>
          </w:tcPr>
          <w:p w14:paraId="5FE5F375" w14:textId="33E414BA" w:rsidR="00B16ACA" w:rsidRPr="00DA0089" w:rsidRDefault="00B52E55" w:rsidP="006D6D7D">
            <w:pPr>
              <w:rPr>
                <w:rFonts w:cstheme="minorHAnsi"/>
                <w:sz w:val="20"/>
                <w:szCs w:val="20"/>
              </w:rPr>
            </w:pPr>
            <w:r w:rsidRPr="00DA0089">
              <w:rPr>
                <w:rFonts w:cstheme="minorHAnsi"/>
                <w:sz w:val="20"/>
                <w:szCs w:val="20"/>
              </w:rPr>
              <w:t>0</w:t>
            </w:r>
            <w:r w:rsidR="00DA0089" w:rsidRPr="00DA0089">
              <w:rPr>
                <w:rFonts w:cstheme="minorHAnsi"/>
                <w:sz w:val="20"/>
                <w:szCs w:val="20"/>
              </w:rPr>
              <w:t>9</w:t>
            </w:r>
            <w:r w:rsidR="002B7943" w:rsidRPr="00DA0089">
              <w:rPr>
                <w:rFonts w:cstheme="minorHAnsi"/>
                <w:sz w:val="20"/>
                <w:szCs w:val="20"/>
              </w:rPr>
              <w:t>/30</w:t>
            </w:r>
            <w:r w:rsidRPr="00DA0089">
              <w:rPr>
                <w:rFonts w:cstheme="minorHAnsi"/>
                <w:sz w:val="20"/>
                <w:szCs w:val="20"/>
              </w:rPr>
              <w:t>/202</w:t>
            </w:r>
            <w:r w:rsidR="00877DE7" w:rsidRPr="00DA0089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16ACA" w:rsidRPr="00DA0089" w14:paraId="1E2A2C5E" w14:textId="77777777" w:rsidTr="00B74978">
        <w:trPr>
          <w:trHeight w:val="316"/>
        </w:trPr>
        <w:tc>
          <w:tcPr>
            <w:tcW w:w="4675" w:type="dxa"/>
          </w:tcPr>
          <w:p w14:paraId="55A23B21" w14:textId="77777777" w:rsidR="00B16ACA" w:rsidRPr="00DA0089" w:rsidRDefault="00B16ACA" w:rsidP="00B16ACA">
            <w:pPr>
              <w:rPr>
                <w:rFonts w:cstheme="minorHAnsi"/>
                <w:sz w:val="20"/>
                <w:szCs w:val="20"/>
              </w:rPr>
            </w:pPr>
            <w:r w:rsidRPr="00DA0089">
              <w:rPr>
                <w:rFonts w:cstheme="minorHAnsi"/>
                <w:sz w:val="20"/>
                <w:szCs w:val="20"/>
              </w:rPr>
              <w:t>Finalist Notification</w:t>
            </w:r>
          </w:p>
        </w:tc>
        <w:tc>
          <w:tcPr>
            <w:tcW w:w="2406" w:type="dxa"/>
          </w:tcPr>
          <w:p w14:paraId="4BC34B3C" w14:textId="77777777" w:rsidR="00B16ACA" w:rsidRPr="00DA0089" w:rsidRDefault="00B74978" w:rsidP="00B16ACA">
            <w:pPr>
              <w:rPr>
                <w:rFonts w:cstheme="minorHAnsi"/>
                <w:sz w:val="20"/>
                <w:szCs w:val="20"/>
              </w:rPr>
            </w:pPr>
            <w:r w:rsidRPr="00DA0089">
              <w:rPr>
                <w:rFonts w:cstheme="minorHAnsi"/>
                <w:sz w:val="20"/>
                <w:szCs w:val="20"/>
              </w:rPr>
              <w:t>TBD</w:t>
            </w:r>
          </w:p>
        </w:tc>
      </w:tr>
    </w:tbl>
    <w:p w14:paraId="52F4D762" w14:textId="77777777" w:rsidR="00B16ACA" w:rsidRPr="00DA0089" w:rsidRDefault="00B16ACA" w:rsidP="00B16ACA">
      <w:pPr>
        <w:spacing w:after="0"/>
        <w:rPr>
          <w:rFonts w:cstheme="minorHAnsi"/>
          <w:sz w:val="20"/>
          <w:szCs w:val="20"/>
        </w:rPr>
      </w:pPr>
    </w:p>
    <w:p w14:paraId="15F79E26" w14:textId="77777777" w:rsidR="002A788E" w:rsidRPr="00DA0089" w:rsidRDefault="00EB5476" w:rsidP="00B16ACA">
      <w:pPr>
        <w:spacing w:after="0"/>
        <w:rPr>
          <w:rFonts w:cstheme="minorHAnsi"/>
          <w:b/>
          <w:sz w:val="20"/>
          <w:szCs w:val="20"/>
        </w:rPr>
      </w:pPr>
      <w:r w:rsidRPr="00DA0089">
        <w:rPr>
          <w:rFonts w:cstheme="minorHAnsi"/>
          <w:b/>
          <w:sz w:val="20"/>
          <w:szCs w:val="20"/>
        </w:rPr>
        <w:t>Project Synopsis</w:t>
      </w:r>
      <w:r w:rsidR="002A788E" w:rsidRPr="00DA0089">
        <w:rPr>
          <w:rFonts w:cstheme="minorHAnsi"/>
          <w:b/>
          <w:sz w:val="20"/>
          <w:szCs w:val="20"/>
        </w:rPr>
        <w:t>:</w:t>
      </w:r>
    </w:p>
    <w:p w14:paraId="1B271CA6" w14:textId="3D6278CA" w:rsidR="002B7943" w:rsidRPr="00DA0089" w:rsidRDefault="002B7943" w:rsidP="002B7943">
      <w:pPr>
        <w:spacing w:after="0"/>
        <w:rPr>
          <w:rFonts w:cstheme="minorHAnsi"/>
          <w:sz w:val="20"/>
          <w:szCs w:val="20"/>
        </w:rPr>
      </w:pPr>
      <w:r w:rsidRPr="00DA0089">
        <w:rPr>
          <w:rFonts w:cstheme="minorHAnsi"/>
          <w:b/>
          <w:sz w:val="20"/>
          <w:szCs w:val="20"/>
        </w:rPr>
        <w:t>Location:</w:t>
      </w:r>
      <w:r w:rsidRPr="00DA0089">
        <w:rPr>
          <w:rFonts w:cstheme="minorHAnsi"/>
          <w:sz w:val="20"/>
          <w:szCs w:val="20"/>
        </w:rPr>
        <w:t xml:space="preserve"> </w:t>
      </w:r>
      <w:r w:rsidR="00FE7E60" w:rsidRPr="00DA0089">
        <w:rPr>
          <w:rFonts w:cstheme="minorHAnsi"/>
          <w:sz w:val="20"/>
          <w:szCs w:val="20"/>
        </w:rPr>
        <w:t>Grand Mound</w:t>
      </w:r>
      <w:r w:rsidRPr="00DA0089">
        <w:rPr>
          <w:rFonts w:cstheme="minorHAnsi"/>
          <w:sz w:val="20"/>
          <w:szCs w:val="20"/>
        </w:rPr>
        <w:t xml:space="preserve"> Fire Station (Station 1-1)</w:t>
      </w:r>
    </w:p>
    <w:p w14:paraId="6EF89FBE" w14:textId="78DB4BF5" w:rsidR="002B7943" w:rsidRPr="00DA0089" w:rsidRDefault="002B7943" w:rsidP="002B7943">
      <w:pPr>
        <w:spacing w:after="0"/>
        <w:rPr>
          <w:rFonts w:cstheme="minorHAnsi"/>
          <w:b/>
          <w:sz w:val="20"/>
          <w:szCs w:val="20"/>
        </w:rPr>
      </w:pPr>
      <w:r w:rsidRPr="00DA0089">
        <w:rPr>
          <w:rFonts w:cstheme="minorHAnsi"/>
          <w:b/>
          <w:sz w:val="20"/>
          <w:szCs w:val="20"/>
        </w:rPr>
        <w:t>Address:</w:t>
      </w:r>
      <w:r w:rsidRPr="00DA0089">
        <w:rPr>
          <w:rFonts w:cstheme="minorHAnsi"/>
          <w:sz w:val="20"/>
          <w:szCs w:val="20"/>
        </w:rPr>
        <w:t xml:space="preserve"> </w:t>
      </w:r>
      <w:r w:rsidR="00FE7E60" w:rsidRPr="00DA0089">
        <w:rPr>
          <w:rFonts w:cstheme="minorHAnsi"/>
          <w:sz w:val="20"/>
          <w:szCs w:val="20"/>
        </w:rPr>
        <w:t>18720 Sargent Rd SW, Rochester, WA 98579</w:t>
      </w:r>
    </w:p>
    <w:p w14:paraId="3483347D" w14:textId="77777777" w:rsidR="00172B60" w:rsidRPr="00DA0089" w:rsidRDefault="00172B60" w:rsidP="00172B60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Floor Size </w:t>
      </w:r>
      <w:r w:rsidRPr="00DA0089">
        <w:rPr>
          <w:rFonts w:cstheme="minorHAnsi"/>
          <w:b/>
          <w:sz w:val="20"/>
          <w:szCs w:val="20"/>
        </w:rPr>
        <w:t>Info</w:t>
      </w:r>
      <w:r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bCs/>
          <w:sz w:val="20"/>
          <w:szCs w:val="20"/>
        </w:rPr>
        <w:t>estimated 1,000</w:t>
      </w:r>
      <w:r w:rsidRPr="00DA0089">
        <w:rPr>
          <w:rFonts w:cstheme="minorHAnsi"/>
          <w:bCs/>
          <w:sz w:val="20"/>
          <w:szCs w:val="20"/>
        </w:rPr>
        <w:t xml:space="preserve"> sq. ft.</w:t>
      </w:r>
    </w:p>
    <w:p w14:paraId="6BBD285E" w14:textId="77777777" w:rsidR="002B7943" w:rsidRPr="00DA0089" w:rsidRDefault="002B7943" w:rsidP="002B7943">
      <w:pPr>
        <w:spacing w:after="0"/>
        <w:rPr>
          <w:rFonts w:cstheme="minorHAnsi"/>
          <w:b/>
          <w:sz w:val="20"/>
          <w:szCs w:val="20"/>
        </w:rPr>
      </w:pPr>
    </w:p>
    <w:p w14:paraId="7F08D112" w14:textId="75D8D2C7" w:rsidR="00DB4C52" w:rsidRPr="00DA0089" w:rsidRDefault="00DB4C52" w:rsidP="00DB4C52">
      <w:pPr>
        <w:spacing w:after="0"/>
        <w:rPr>
          <w:rFonts w:cstheme="minorHAnsi"/>
          <w:sz w:val="20"/>
          <w:szCs w:val="20"/>
        </w:rPr>
      </w:pPr>
      <w:r w:rsidRPr="00DA0089">
        <w:rPr>
          <w:rFonts w:cstheme="minorHAnsi"/>
          <w:b/>
          <w:sz w:val="20"/>
          <w:szCs w:val="20"/>
        </w:rPr>
        <w:t>Location:</w:t>
      </w:r>
      <w:r w:rsidRPr="00DA0089">
        <w:rPr>
          <w:rFonts w:cstheme="minorHAnsi"/>
          <w:sz w:val="20"/>
          <w:szCs w:val="20"/>
        </w:rPr>
        <w:t xml:space="preserve"> Rochester Fire Station (Station 1-3)</w:t>
      </w:r>
    </w:p>
    <w:p w14:paraId="10499554" w14:textId="77777777" w:rsidR="00DB4C52" w:rsidRPr="00DA0089" w:rsidRDefault="00DB4C52" w:rsidP="00DB4C52">
      <w:pPr>
        <w:spacing w:after="0" w:line="240" w:lineRule="auto"/>
        <w:rPr>
          <w:rFonts w:cstheme="minorHAnsi"/>
          <w:sz w:val="20"/>
          <w:szCs w:val="20"/>
        </w:rPr>
      </w:pPr>
      <w:r w:rsidRPr="00DA0089">
        <w:rPr>
          <w:rFonts w:cstheme="minorHAnsi"/>
          <w:b/>
          <w:sz w:val="20"/>
          <w:szCs w:val="20"/>
        </w:rPr>
        <w:t>Address:</w:t>
      </w:r>
      <w:r w:rsidRPr="00DA0089">
        <w:rPr>
          <w:rFonts w:cstheme="minorHAnsi"/>
          <w:sz w:val="20"/>
          <w:szCs w:val="20"/>
        </w:rPr>
        <w:t xml:space="preserve"> 18346 Albany St. SW, Rochester, WA 98579</w:t>
      </w:r>
    </w:p>
    <w:p w14:paraId="0D7B88E1" w14:textId="50B3224D" w:rsidR="002B7943" w:rsidRPr="00DA0089" w:rsidRDefault="00172B60" w:rsidP="00DB4C52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Floor Size </w:t>
      </w:r>
      <w:r w:rsidR="00FE7E60" w:rsidRPr="00DA0089">
        <w:rPr>
          <w:rFonts w:cstheme="minorHAnsi"/>
          <w:b/>
          <w:sz w:val="20"/>
          <w:szCs w:val="20"/>
        </w:rPr>
        <w:t>Info</w:t>
      </w:r>
      <w:r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bCs/>
          <w:sz w:val="20"/>
          <w:szCs w:val="20"/>
        </w:rPr>
        <w:t>estimated 400</w:t>
      </w:r>
      <w:r w:rsidR="00FE7E60" w:rsidRPr="00DA0089">
        <w:rPr>
          <w:rFonts w:cstheme="minorHAnsi"/>
          <w:bCs/>
          <w:sz w:val="20"/>
          <w:szCs w:val="20"/>
        </w:rPr>
        <w:t xml:space="preserve"> sq. ft.</w:t>
      </w:r>
    </w:p>
    <w:p w14:paraId="474FBEA6" w14:textId="77777777" w:rsidR="00FE7E60" w:rsidRPr="00DA0089" w:rsidRDefault="00FE7E60" w:rsidP="002B7943">
      <w:pPr>
        <w:spacing w:after="0"/>
        <w:rPr>
          <w:rFonts w:cstheme="minorHAnsi"/>
          <w:b/>
          <w:sz w:val="20"/>
          <w:szCs w:val="20"/>
        </w:rPr>
      </w:pPr>
    </w:p>
    <w:p w14:paraId="7B5FA986" w14:textId="77777777" w:rsidR="002B7943" w:rsidRPr="00DA0089" w:rsidRDefault="002B7943" w:rsidP="002B7943">
      <w:pPr>
        <w:spacing w:after="0"/>
        <w:rPr>
          <w:rFonts w:cstheme="minorHAnsi"/>
          <w:b/>
          <w:sz w:val="20"/>
          <w:szCs w:val="20"/>
        </w:rPr>
      </w:pPr>
    </w:p>
    <w:p w14:paraId="7F18C03F" w14:textId="52C29283" w:rsidR="00DB4C52" w:rsidRPr="00DA0089" w:rsidRDefault="00DB4C52" w:rsidP="00DB4C52">
      <w:pPr>
        <w:spacing w:after="0"/>
        <w:rPr>
          <w:rFonts w:cstheme="minorHAnsi"/>
          <w:b/>
          <w:sz w:val="20"/>
          <w:szCs w:val="20"/>
        </w:rPr>
      </w:pPr>
      <w:r w:rsidRPr="00DA0089">
        <w:rPr>
          <w:rFonts w:cstheme="minorHAnsi"/>
          <w:b/>
          <w:sz w:val="20"/>
          <w:szCs w:val="20"/>
        </w:rPr>
        <w:t xml:space="preserve">Project Specifics: </w:t>
      </w:r>
    </w:p>
    <w:p w14:paraId="5160B247" w14:textId="3AF11145" w:rsidR="008226E3" w:rsidRPr="00DA0089" w:rsidRDefault="00CC32E8" w:rsidP="008226E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0"/>
          <w:szCs w:val="20"/>
        </w:rPr>
      </w:pPr>
      <w:r w:rsidRPr="00DA0089">
        <w:rPr>
          <w:sz w:val="20"/>
          <w:szCs w:val="20"/>
        </w:rPr>
        <w:t xml:space="preserve">Must detail what is included in standard covered </w:t>
      </w:r>
      <w:r w:rsidR="00DA0089" w:rsidRPr="00DA0089">
        <w:rPr>
          <w:sz w:val="20"/>
          <w:szCs w:val="20"/>
        </w:rPr>
        <w:t>cleaning services.</w:t>
      </w:r>
    </w:p>
    <w:p w14:paraId="699C1B75" w14:textId="129FCD31" w:rsidR="00CC32E8" w:rsidRPr="00DA0089" w:rsidRDefault="00CC32E8" w:rsidP="008226E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0"/>
          <w:szCs w:val="20"/>
        </w:rPr>
      </w:pPr>
      <w:r w:rsidRPr="00DA0089">
        <w:rPr>
          <w:sz w:val="20"/>
          <w:szCs w:val="20"/>
        </w:rPr>
        <w:t xml:space="preserve">Detail of what is not covered in the standard covered </w:t>
      </w:r>
      <w:r w:rsidR="00DA0089" w:rsidRPr="00DA0089">
        <w:rPr>
          <w:sz w:val="20"/>
          <w:szCs w:val="20"/>
        </w:rPr>
        <w:t>cleaning services.</w:t>
      </w:r>
    </w:p>
    <w:p w14:paraId="1925FA58" w14:textId="178F7D89" w:rsidR="00DA0089" w:rsidRPr="00DA0089" w:rsidRDefault="00DA0089">
      <w:pPr>
        <w:rPr>
          <w:rFonts w:cstheme="minorHAnsi"/>
          <w:color w:val="333333"/>
          <w:sz w:val="20"/>
          <w:szCs w:val="20"/>
          <w:shd w:val="clear" w:color="auto" w:fill="FFFFFF"/>
        </w:rPr>
      </w:pPr>
      <w:r w:rsidRPr="00DA0089">
        <w:rPr>
          <w:rFonts w:cstheme="minorHAnsi"/>
          <w:color w:val="333333"/>
          <w:sz w:val="20"/>
          <w:szCs w:val="20"/>
          <w:shd w:val="clear" w:color="auto" w:fill="FFFFFF"/>
        </w:rPr>
        <w:br w:type="page"/>
      </w:r>
    </w:p>
    <w:p w14:paraId="76CFB51A" w14:textId="77777777" w:rsidR="00877DE7" w:rsidRPr="00DA0089" w:rsidRDefault="00877DE7">
      <w:pPr>
        <w:rPr>
          <w:rFonts w:cstheme="minorHAnsi"/>
          <w:color w:val="333333"/>
          <w:sz w:val="20"/>
          <w:szCs w:val="20"/>
          <w:shd w:val="clear" w:color="auto" w:fill="FFFFFF"/>
        </w:rPr>
      </w:pPr>
    </w:p>
    <w:p w14:paraId="31661B4D" w14:textId="77777777" w:rsidR="001D4616" w:rsidRPr="00DA0089" w:rsidRDefault="001D4616" w:rsidP="001D461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DA0089">
        <w:rPr>
          <w:rFonts w:asciiTheme="minorHAnsi" w:hAnsiTheme="minorHAnsi" w:cstheme="minorHAnsi"/>
          <w:b/>
          <w:sz w:val="20"/>
          <w:szCs w:val="20"/>
        </w:rPr>
        <w:t>Pricing</w:t>
      </w:r>
    </w:p>
    <w:p w14:paraId="353225A0" w14:textId="5FBFB69F" w:rsidR="001D4616" w:rsidRPr="00DA0089" w:rsidRDefault="001D4616" w:rsidP="001D4616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DA0089">
        <w:rPr>
          <w:sz w:val="20"/>
          <w:szCs w:val="20"/>
        </w:rPr>
        <w:t xml:space="preserve">Prices shall include all fees associated with your proposed solution(s). </w:t>
      </w:r>
      <w:r w:rsidR="00291909" w:rsidRPr="00DA0089">
        <w:rPr>
          <w:sz w:val="20"/>
          <w:szCs w:val="20"/>
        </w:rPr>
        <w:t xml:space="preserve"> </w:t>
      </w:r>
      <w:r w:rsidRPr="00DA0089">
        <w:rPr>
          <w:sz w:val="20"/>
          <w:szCs w:val="20"/>
        </w:rPr>
        <w:t xml:space="preserve">All prices offered in the proposal shall be </w:t>
      </w:r>
      <w:r w:rsidR="00877DE7" w:rsidRPr="00DA0089">
        <w:rPr>
          <w:sz w:val="20"/>
          <w:szCs w:val="20"/>
        </w:rPr>
        <w:t>firm and</w:t>
      </w:r>
      <w:r w:rsidRPr="00DA0089">
        <w:rPr>
          <w:sz w:val="20"/>
          <w:szCs w:val="20"/>
        </w:rPr>
        <w:t xml:space="preserve"> will not increase for </w:t>
      </w:r>
      <w:r w:rsidR="006F7473" w:rsidRPr="00DA0089">
        <w:rPr>
          <w:sz w:val="20"/>
          <w:szCs w:val="20"/>
        </w:rPr>
        <w:t>6</w:t>
      </w:r>
      <w:r w:rsidRPr="00DA0089">
        <w:rPr>
          <w:sz w:val="20"/>
          <w:szCs w:val="20"/>
        </w:rPr>
        <w:t xml:space="preserve">0 days from the effective date of the proposed contract or quote. </w:t>
      </w:r>
    </w:p>
    <w:p w14:paraId="5289356E" w14:textId="6C6A0933" w:rsidR="001D4616" w:rsidRPr="00DA0089" w:rsidRDefault="001D4616" w:rsidP="001D4616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DA0089">
        <w:rPr>
          <w:sz w:val="20"/>
          <w:szCs w:val="20"/>
        </w:rPr>
        <w:t xml:space="preserve">West Thurston Regional Fire Authority reserves the right to accept or reject any price adjustments within </w:t>
      </w:r>
      <w:r w:rsidR="006F7473" w:rsidRPr="00DA0089">
        <w:rPr>
          <w:sz w:val="20"/>
          <w:szCs w:val="20"/>
        </w:rPr>
        <w:t>6</w:t>
      </w:r>
      <w:r w:rsidRPr="00DA0089">
        <w:rPr>
          <w:sz w:val="20"/>
          <w:szCs w:val="20"/>
        </w:rPr>
        <w:t xml:space="preserve">0 days of request. </w:t>
      </w:r>
    </w:p>
    <w:p w14:paraId="74D395F9" w14:textId="6C92B5D3" w:rsidR="001D4616" w:rsidRPr="00DA0089" w:rsidRDefault="001D4616" w:rsidP="001D4616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DA0089">
        <w:rPr>
          <w:sz w:val="20"/>
          <w:szCs w:val="20"/>
        </w:rPr>
        <w:t xml:space="preserve">Any price revisions shall be based on industry price changes and supported by documentation and adequate detail. </w:t>
      </w:r>
      <w:r w:rsidR="00291909" w:rsidRPr="00DA0089">
        <w:rPr>
          <w:sz w:val="20"/>
          <w:szCs w:val="20"/>
        </w:rPr>
        <w:t xml:space="preserve"> </w:t>
      </w:r>
      <w:r w:rsidRPr="00DA0089">
        <w:rPr>
          <w:sz w:val="20"/>
          <w:szCs w:val="20"/>
        </w:rPr>
        <w:t xml:space="preserve">Price revisions shall not be implemented without prior consent from the </w:t>
      </w:r>
      <w:r w:rsidR="0015745A" w:rsidRPr="00DA0089">
        <w:rPr>
          <w:sz w:val="20"/>
          <w:szCs w:val="20"/>
        </w:rPr>
        <w:t xml:space="preserve">Administrative Services Director </w:t>
      </w:r>
    </w:p>
    <w:p w14:paraId="742D6990" w14:textId="77777777" w:rsidR="001D4616" w:rsidRPr="00DA0089" w:rsidRDefault="001D4616" w:rsidP="001D4616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 w:rsidRPr="00DA0089">
        <w:rPr>
          <w:bCs/>
          <w:sz w:val="20"/>
          <w:szCs w:val="20"/>
        </w:rPr>
        <w:t xml:space="preserve">Include all fees associated with your proposed solution(s) including but not limited to service fees, product, permits (if applicable), etc. </w:t>
      </w:r>
    </w:p>
    <w:p w14:paraId="0D37C01D" w14:textId="77777777" w:rsidR="00120489" w:rsidRPr="00DA0089" w:rsidRDefault="001D4616" w:rsidP="001D4616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 w:rsidRPr="00DA0089">
        <w:rPr>
          <w:bCs/>
          <w:sz w:val="20"/>
          <w:szCs w:val="20"/>
        </w:rPr>
        <w:t>All vendors are re</w:t>
      </w:r>
      <w:r w:rsidR="00291909" w:rsidRPr="00DA0089">
        <w:rPr>
          <w:bCs/>
          <w:sz w:val="20"/>
          <w:szCs w:val="20"/>
        </w:rPr>
        <w:t xml:space="preserve">quired to pay prevailing wages.  </w:t>
      </w:r>
    </w:p>
    <w:p w14:paraId="2ED1C352" w14:textId="535644CE" w:rsidR="001D4616" w:rsidRPr="00DA0089" w:rsidRDefault="00120489" w:rsidP="001D4616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 w:rsidRPr="00DA0089">
        <w:rPr>
          <w:bCs/>
          <w:sz w:val="20"/>
          <w:szCs w:val="20"/>
        </w:rPr>
        <w:t xml:space="preserve">Note as of July 01, 2019, </w:t>
      </w:r>
      <w:r w:rsidR="00291909" w:rsidRPr="00DA0089">
        <w:rPr>
          <w:bCs/>
          <w:sz w:val="20"/>
          <w:szCs w:val="20"/>
        </w:rPr>
        <w:t>all bidders must have received training on the requirements related to Public Works and prevailing wage</w:t>
      </w:r>
      <w:r w:rsidRPr="00DA0089">
        <w:rPr>
          <w:bCs/>
          <w:sz w:val="20"/>
          <w:szCs w:val="20"/>
        </w:rPr>
        <w:t xml:space="preserve">, please review RCW 39.04.050. </w:t>
      </w:r>
    </w:p>
    <w:p w14:paraId="2F9A7511" w14:textId="6E5925C2" w:rsidR="0015745A" w:rsidRPr="00DA0089" w:rsidRDefault="0015745A" w:rsidP="001D4616">
      <w:pPr>
        <w:pStyle w:val="Default"/>
        <w:numPr>
          <w:ilvl w:val="0"/>
          <w:numId w:val="5"/>
        </w:numPr>
        <w:rPr>
          <w:bCs/>
          <w:sz w:val="20"/>
          <w:szCs w:val="20"/>
        </w:rPr>
      </w:pPr>
      <w:r w:rsidRPr="00DA0089">
        <w:rPr>
          <w:bCs/>
          <w:sz w:val="20"/>
          <w:szCs w:val="20"/>
        </w:rPr>
        <w:t xml:space="preserve">All vendors must obtain and provide a surety bond as per RCW 39.08.010. </w:t>
      </w:r>
    </w:p>
    <w:p w14:paraId="403EEFC4" w14:textId="77777777" w:rsidR="00D03C42" w:rsidRPr="00DA0089" w:rsidRDefault="00D03C42" w:rsidP="00D03C42">
      <w:pPr>
        <w:pStyle w:val="Default"/>
        <w:ind w:left="405"/>
        <w:rPr>
          <w:bCs/>
          <w:sz w:val="20"/>
          <w:szCs w:val="20"/>
        </w:rPr>
      </w:pPr>
    </w:p>
    <w:p w14:paraId="4980F6EA" w14:textId="77777777" w:rsidR="001D4616" w:rsidRPr="00DA0089" w:rsidRDefault="001D4616" w:rsidP="002478E2">
      <w:pPr>
        <w:spacing w:after="0"/>
        <w:rPr>
          <w:rFonts w:cstheme="minorHAnsi"/>
          <w:sz w:val="20"/>
          <w:szCs w:val="20"/>
        </w:rPr>
      </w:pPr>
    </w:p>
    <w:sectPr w:rsidR="001D4616" w:rsidRPr="00DA0089" w:rsidSect="002A66E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E576" w14:textId="77777777" w:rsidR="00AC1F94" w:rsidRDefault="00AC1F94" w:rsidP="000F7B83">
      <w:pPr>
        <w:spacing w:after="0" w:line="240" w:lineRule="auto"/>
      </w:pPr>
      <w:r>
        <w:separator/>
      </w:r>
    </w:p>
  </w:endnote>
  <w:endnote w:type="continuationSeparator" w:id="0">
    <w:p w14:paraId="5419EA5C" w14:textId="77777777" w:rsidR="00AC1F94" w:rsidRDefault="00AC1F94" w:rsidP="000F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8705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F156C9" w14:textId="77777777" w:rsidR="000F7B83" w:rsidRDefault="002A66E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0F7B83">
          <w:instrText xml:space="preserve"> PAGE   \* MERGEFORMAT </w:instrText>
        </w:r>
        <w:r>
          <w:fldChar w:fldCharType="separate"/>
        </w:r>
        <w:r w:rsidR="00B52E55">
          <w:rPr>
            <w:noProof/>
          </w:rPr>
          <w:t>2</w:t>
        </w:r>
        <w:r>
          <w:rPr>
            <w:noProof/>
          </w:rPr>
          <w:fldChar w:fldCharType="end"/>
        </w:r>
        <w:r w:rsidR="000F7B83">
          <w:t xml:space="preserve"> | </w:t>
        </w:r>
        <w:r w:rsidR="000F7B83">
          <w:rPr>
            <w:color w:val="7F7F7F" w:themeColor="background1" w:themeShade="7F"/>
            <w:spacing w:val="60"/>
          </w:rPr>
          <w:t>WTRFA RFQ</w:t>
        </w:r>
      </w:p>
    </w:sdtContent>
  </w:sdt>
  <w:p w14:paraId="209B288D" w14:textId="77777777" w:rsidR="000F7B83" w:rsidRDefault="000F7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3823" w14:textId="77777777" w:rsidR="00AC1F94" w:rsidRDefault="00AC1F94" w:rsidP="000F7B83">
      <w:pPr>
        <w:spacing w:after="0" w:line="240" w:lineRule="auto"/>
      </w:pPr>
      <w:r>
        <w:separator/>
      </w:r>
    </w:p>
  </w:footnote>
  <w:footnote w:type="continuationSeparator" w:id="0">
    <w:p w14:paraId="661BB6B5" w14:textId="77777777" w:rsidR="00AC1F94" w:rsidRDefault="00AC1F94" w:rsidP="000F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4023" w14:textId="77777777" w:rsidR="000F7B83" w:rsidRDefault="00A12A29" w:rsidP="000F7B83">
    <w:pPr>
      <w:pStyle w:val="Header"/>
      <w:tabs>
        <w:tab w:val="center" w:pos="5040"/>
        <w:tab w:val="right" w:pos="1008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55751" wp14:editId="29A3ACA6">
              <wp:simplePos x="0" y="0"/>
              <wp:positionH relativeFrom="margin">
                <wp:align>right</wp:align>
              </wp:positionH>
              <wp:positionV relativeFrom="paragraph">
                <wp:posOffset>12065</wp:posOffset>
              </wp:positionV>
              <wp:extent cx="512064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58C15" w14:textId="77777777" w:rsidR="000F7B83" w:rsidRPr="004309DB" w:rsidRDefault="000F7B83" w:rsidP="000F7B83">
                          <w:pPr>
                            <w:spacing w:after="0"/>
                            <w:rPr>
                              <w:b/>
                              <w:bCs/>
                              <w:sz w:val="32"/>
                            </w:rPr>
                          </w:pPr>
                          <w:r w:rsidRPr="004309DB">
                            <w:rPr>
                              <w:b/>
                              <w:bCs/>
                              <w:sz w:val="32"/>
                            </w:rPr>
                            <w:t>WEST THURSTON REGIONAL FIRE AUTHORITY</w:t>
                          </w:r>
                        </w:p>
                        <w:p w14:paraId="068BCE96" w14:textId="77777777" w:rsidR="000F7B83" w:rsidRDefault="000F7B83" w:rsidP="000F7B83">
                          <w:pPr>
                            <w:pStyle w:val="Header"/>
                            <w:tabs>
                              <w:tab w:val="center" w:pos="5040"/>
                            </w:tabs>
                          </w:pPr>
                          <w:r>
                            <w:rPr>
                              <w:color w:val="000000"/>
                            </w:rPr>
                            <w:t>10828 Littlerock RD SW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 xml:space="preserve">, </w:t>
                          </w:r>
                          <w:r w:rsidRPr="006C0320">
                            <w:rPr>
                              <w:color w:val="000000"/>
                            </w:rPr>
                            <w:t>Olympia</w:t>
                          </w:r>
                          <w:r>
                            <w:rPr>
                              <w:color w:val="000000"/>
                            </w:rPr>
                            <w:t xml:space="preserve"> WA  98512 (360) 352-1614 • Fax: (360) 352-1696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557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pt;margin-top:.95pt;width:403.2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" filled="f" stroked="f">
              <v:textbox>
                <w:txbxContent>
                  <w:p w14:paraId="26758C15" w14:textId="77777777" w:rsidR="000F7B83" w:rsidRPr="004309DB" w:rsidRDefault="000F7B83" w:rsidP="000F7B83">
                    <w:pPr>
                      <w:spacing w:after="0"/>
                      <w:rPr>
                        <w:b/>
                        <w:bCs/>
                        <w:sz w:val="32"/>
                      </w:rPr>
                    </w:pPr>
                    <w:r w:rsidRPr="004309DB">
                      <w:rPr>
                        <w:b/>
                        <w:bCs/>
                        <w:sz w:val="32"/>
                      </w:rPr>
                      <w:t>WEST THURSTON REGIONAL FIRE AUTHORITY</w:t>
                    </w:r>
                  </w:p>
                  <w:p w14:paraId="068BCE96" w14:textId="77777777" w:rsidR="000F7B83" w:rsidRDefault="000F7B83" w:rsidP="000F7B83">
                    <w:pPr>
                      <w:pStyle w:val="Header"/>
                      <w:tabs>
                        <w:tab w:val="center" w:pos="5040"/>
                      </w:tabs>
                    </w:pPr>
                    <w:r>
                      <w:rPr>
                        <w:color w:val="000000"/>
                      </w:rPr>
                      <w:t>10828 Littlerock RD SW</w:t>
                    </w:r>
                    <w:r>
                      <w:rPr>
                        <w:color w:val="000000"/>
                        <w:sz w:val="24"/>
                      </w:rPr>
                      <w:t xml:space="preserve">, </w:t>
                    </w:r>
                    <w:r w:rsidRPr="006C0320">
                      <w:rPr>
                        <w:color w:val="000000"/>
                      </w:rPr>
                      <w:t>Olympia</w:t>
                    </w:r>
                    <w:r>
                      <w:rPr>
                        <w:color w:val="000000"/>
                      </w:rPr>
                      <w:t xml:space="preserve"> WA  98512 (360) 352-1614 • Fax: (360) 352-1696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F7B83">
      <w:rPr>
        <w:noProof/>
        <w:color w:val="FF0000"/>
        <w:sz w:val="32"/>
      </w:rPr>
      <w:drawing>
        <wp:inline distT="0" distB="0" distL="0" distR="0" wp14:anchorId="07231734" wp14:editId="683DD086">
          <wp:extent cx="651882" cy="657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07" cy="669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7B83">
      <w:rPr>
        <w:color w:val="FF0000"/>
        <w:sz w:val="32"/>
      </w:rPr>
      <w:tab/>
    </w:r>
  </w:p>
  <w:p w14:paraId="21074D8B" w14:textId="77777777" w:rsidR="000F7B83" w:rsidRDefault="000F7B83">
    <w:pPr>
      <w:pStyle w:val="Header"/>
    </w:pPr>
  </w:p>
  <w:p w14:paraId="30368FC5" w14:textId="77777777" w:rsidR="000F7B83" w:rsidRDefault="000F7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34B"/>
    <w:multiLevelType w:val="hybridMultilevel"/>
    <w:tmpl w:val="5EC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064F5"/>
    <w:multiLevelType w:val="hybridMultilevel"/>
    <w:tmpl w:val="C63C6532"/>
    <w:lvl w:ilvl="0" w:tplc="42AAF3A0">
      <w:start w:val="3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79A6"/>
    <w:multiLevelType w:val="hybridMultilevel"/>
    <w:tmpl w:val="557834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41809"/>
    <w:multiLevelType w:val="hybridMultilevel"/>
    <w:tmpl w:val="A79EF8A8"/>
    <w:lvl w:ilvl="0" w:tplc="F56E0A42">
      <w:start w:val="2"/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8584F"/>
    <w:multiLevelType w:val="hybridMultilevel"/>
    <w:tmpl w:val="4EEE7892"/>
    <w:lvl w:ilvl="0" w:tplc="F56E0A42">
      <w:start w:val="2"/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56C87"/>
    <w:multiLevelType w:val="hybridMultilevel"/>
    <w:tmpl w:val="83A24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261F1"/>
    <w:multiLevelType w:val="hybridMultilevel"/>
    <w:tmpl w:val="E02821FA"/>
    <w:lvl w:ilvl="0" w:tplc="F56E0A42">
      <w:start w:val="2"/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59"/>
    <w:rsid w:val="000C2559"/>
    <w:rsid w:val="000F7B83"/>
    <w:rsid w:val="00120489"/>
    <w:rsid w:val="001379CF"/>
    <w:rsid w:val="0015745A"/>
    <w:rsid w:val="00162D21"/>
    <w:rsid w:val="00172B60"/>
    <w:rsid w:val="00187081"/>
    <w:rsid w:val="001D4616"/>
    <w:rsid w:val="0024132E"/>
    <w:rsid w:val="002478E2"/>
    <w:rsid w:val="00291909"/>
    <w:rsid w:val="002A66E9"/>
    <w:rsid w:val="002A788E"/>
    <w:rsid w:val="002B7943"/>
    <w:rsid w:val="002D577E"/>
    <w:rsid w:val="002E01C9"/>
    <w:rsid w:val="00317BFA"/>
    <w:rsid w:val="00463E49"/>
    <w:rsid w:val="004730A8"/>
    <w:rsid w:val="00491ED6"/>
    <w:rsid w:val="004C6A7C"/>
    <w:rsid w:val="004E2039"/>
    <w:rsid w:val="006058A4"/>
    <w:rsid w:val="006D6D7D"/>
    <w:rsid w:val="006E111F"/>
    <w:rsid w:val="006F7473"/>
    <w:rsid w:val="0070108F"/>
    <w:rsid w:val="007555F2"/>
    <w:rsid w:val="007B0F3C"/>
    <w:rsid w:val="008226E3"/>
    <w:rsid w:val="00826EC3"/>
    <w:rsid w:val="00826FA5"/>
    <w:rsid w:val="00877DE7"/>
    <w:rsid w:val="0088223E"/>
    <w:rsid w:val="008F533A"/>
    <w:rsid w:val="00917C9D"/>
    <w:rsid w:val="00943B4D"/>
    <w:rsid w:val="0095552F"/>
    <w:rsid w:val="00A12A29"/>
    <w:rsid w:val="00A404FC"/>
    <w:rsid w:val="00A60752"/>
    <w:rsid w:val="00A913B5"/>
    <w:rsid w:val="00AC141C"/>
    <w:rsid w:val="00AC1F94"/>
    <w:rsid w:val="00AC2298"/>
    <w:rsid w:val="00B16ACA"/>
    <w:rsid w:val="00B52E55"/>
    <w:rsid w:val="00B74978"/>
    <w:rsid w:val="00B9783A"/>
    <w:rsid w:val="00BA28FF"/>
    <w:rsid w:val="00BD1C9D"/>
    <w:rsid w:val="00C005D1"/>
    <w:rsid w:val="00C72683"/>
    <w:rsid w:val="00CC32E8"/>
    <w:rsid w:val="00CD0814"/>
    <w:rsid w:val="00CE5603"/>
    <w:rsid w:val="00D03C42"/>
    <w:rsid w:val="00D77FC6"/>
    <w:rsid w:val="00D83DEB"/>
    <w:rsid w:val="00D85857"/>
    <w:rsid w:val="00DA0089"/>
    <w:rsid w:val="00DB4C52"/>
    <w:rsid w:val="00DD6BA4"/>
    <w:rsid w:val="00E27368"/>
    <w:rsid w:val="00EB5476"/>
    <w:rsid w:val="00EE3CB7"/>
    <w:rsid w:val="00F0249B"/>
    <w:rsid w:val="00F3033D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BF1033"/>
  <w15:docId w15:val="{8F11DD88-1438-4C6F-9936-41B5C279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A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ACA"/>
    <w:pPr>
      <w:ind w:left="720"/>
      <w:contextualSpacing/>
    </w:pPr>
  </w:style>
  <w:style w:type="table" w:styleId="TableGrid">
    <w:name w:val="Table Grid"/>
    <w:basedOn w:val="TableNormal"/>
    <w:uiPriority w:val="39"/>
    <w:rsid w:val="00B1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E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0F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7B83"/>
  </w:style>
  <w:style w:type="paragraph" w:styleId="Footer">
    <w:name w:val="footer"/>
    <w:basedOn w:val="Normal"/>
    <w:link w:val="FooterChar"/>
    <w:uiPriority w:val="99"/>
    <w:unhideWhenUsed/>
    <w:rsid w:val="000F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B83"/>
  </w:style>
  <w:style w:type="paragraph" w:styleId="BalloonText">
    <w:name w:val="Balloon Text"/>
    <w:basedOn w:val="Normal"/>
    <w:link w:val="BalloonTextChar"/>
    <w:uiPriority w:val="99"/>
    <w:semiHidden/>
    <w:unhideWhenUsed/>
    <w:rsid w:val="00EB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2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ables@westthurstonfir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da.patraca@westthurstonfir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Brightwire Networks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Joslin</dc:creator>
  <cp:lastModifiedBy>Linda Patraca</cp:lastModifiedBy>
  <cp:revision>5</cp:revision>
  <cp:lastPrinted>2021-08-23T17:01:00Z</cp:lastPrinted>
  <dcterms:created xsi:type="dcterms:W3CDTF">2021-08-20T22:24:00Z</dcterms:created>
  <dcterms:modified xsi:type="dcterms:W3CDTF">2021-08-23T17:01:00Z</dcterms:modified>
</cp:coreProperties>
</file>